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861" w:rsidRPr="00AB7170" w:rsidRDefault="009A7B72" w:rsidP="001B156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致</w:t>
      </w:r>
      <w:r w:rsidRPr="00AB7170">
        <w:rPr>
          <w:rFonts w:ascii="Times New Roman" w:eastAsia="標楷體" w:hAnsi="Times New Roman" w:cs="Times New Roman"/>
          <w:b/>
          <w:sz w:val="32"/>
          <w:szCs w:val="32"/>
        </w:rPr>
        <w:t>理</w:t>
      </w:r>
      <w:r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科</w:t>
      </w:r>
      <w:r w:rsidRPr="00AB7170">
        <w:rPr>
          <w:rFonts w:ascii="Times New Roman" w:eastAsia="標楷體" w:hAnsi="Times New Roman" w:cs="Times New Roman"/>
          <w:b/>
          <w:sz w:val="32"/>
          <w:szCs w:val="32"/>
        </w:rPr>
        <w:t>技大學</w:t>
      </w:r>
      <w:proofErr w:type="gramStart"/>
      <w:r w:rsidRPr="00AB7170">
        <w:rPr>
          <w:rFonts w:ascii="Times New Roman" w:eastAsia="標楷體" w:hAnsi="Times New Roman" w:cs="Times New Roman"/>
          <w:b/>
          <w:sz w:val="32"/>
          <w:szCs w:val="32"/>
        </w:rPr>
        <w:t>資管系</w:t>
      </w:r>
      <w:r w:rsidR="009C56E9"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手持</w:t>
      </w:r>
      <w:proofErr w:type="gramEnd"/>
      <w:r w:rsidR="009C56E9"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式</w:t>
      </w:r>
      <w:r w:rsidR="009C56E9"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3D</w:t>
      </w:r>
      <w:r w:rsidR="009C56E9"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立體掃描機與逆向設計軟體</w:t>
      </w:r>
      <w:r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採</w:t>
      </w:r>
      <w:r w:rsidRPr="00AB7170">
        <w:rPr>
          <w:rFonts w:ascii="Times New Roman" w:eastAsia="標楷體" w:hAnsi="Times New Roman" w:cs="Times New Roman"/>
          <w:b/>
          <w:sz w:val="32"/>
          <w:szCs w:val="32"/>
        </w:rPr>
        <w:t>購案規格表</w:t>
      </w:r>
    </w:p>
    <w:p w:rsidR="009A7B72" w:rsidRPr="00AB7170" w:rsidRDefault="009A7B72" w:rsidP="001B156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B7170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案</w:t>
      </w:r>
      <w:r w:rsidRPr="00AB7170">
        <w:rPr>
          <w:rFonts w:ascii="Times New Roman" w:eastAsia="標楷體" w:hAnsi="Times New Roman" w:cs="Times New Roman"/>
          <w:b/>
          <w:sz w:val="32"/>
          <w:szCs w:val="32"/>
        </w:rPr>
        <w:t>號：</w:t>
      </w:r>
      <w:r w:rsidR="007F1EE1"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0</w:t>
      </w:r>
      <w:r w:rsidR="007F1EE1" w:rsidRPr="00AB7170">
        <w:rPr>
          <w:rFonts w:ascii="Times New Roman" w:eastAsia="標楷體" w:hAnsi="Times New Roman" w:cs="Times New Roman"/>
          <w:b/>
          <w:sz w:val="32"/>
          <w:szCs w:val="32"/>
        </w:rPr>
        <w:t>520</w:t>
      </w:r>
      <w:r w:rsidRPr="00AB7170">
        <w:rPr>
          <w:rFonts w:ascii="Times New Roman" w:eastAsia="標楷體" w:hAnsi="Times New Roman" w:cs="Times New Roman" w:hint="eastAsia"/>
          <w:b/>
          <w:sz w:val="32"/>
          <w:szCs w:val="32"/>
        </w:rPr>
        <w:t>)</w:t>
      </w:r>
    </w:p>
    <w:tbl>
      <w:tblPr>
        <w:tblStyle w:val="a3"/>
        <w:tblW w:w="10323" w:type="dxa"/>
        <w:tblLook w:val="04A0" w:firstRow="1" w:lastRow="0" w:firstColumn="1" w:lastColumn="0" w:noHBand="0" w:noVBand="1"/>
      </w:tblPr>
      <w:tblGrid>
        <w:gridCol w:w="704"/>
        <w:gridCol w:w="1276"/>
        <w:gridCol w:w="6520"/>
        <w:gridCol w:w="705"/>
        <w:gridCol w:w="1118"/>
      </w:tblGrid>
      <w:tr w:rsidR="00653362" w:rsidTr="0013064D">
        <w:tc>
          <w:tcPr>
            <w:tcW w:w="704" w:type="dxa"/>
            <w:shd w:val="clear" w:color="auto" w:fill="D9E2F3" w:themeFill="accent5" w:themeFillTint="33"/>
            <w:vAlign w:val="center"/>
          </w:tcPr>
          <w:p w:rsidR="00155ABA" w:rsidRPr="006E3097" w:rsidRDefault="0013064D" w:rsidP="00155AB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276" w:type="dxa"/>
            <w:shd w:val="clear" w:color="auto" w:fill="D9E2F3" w:themeFill="accent5" w:themeFillTint="33"/>
            <w:vAlign w:val="center"/>
          </w:tcPr>
          <w:p w:rsidR="00155ABA" w:rsidRPr="006E3097" w:rsidRDefault="00155ABA" w:rsidP="00155ABA">
            <w:pPr>
              <w:jc w:val="center"/>
              <w:rPr>
                <w:rFonts w:ascii="標楷體" w:eastAsia="標楷體" w:hAnsi="標楷體"/>
              </w:rPr>
            </w:pPr>
            <w:r w:rsidRPr="006E3097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6520" w:type="dxa"/>
            <w:shd w:val="clear" w:color="auto" w:fill="D9E2F3" w:themeFill="accent5" w:themeFillTint="33"/>
            <w:vAlign w:val="center"/>
          </w:tcPr>
          <w:p w:rsidR="00155ABA" w:rsidRPr="006E3097" w:rsidRDefault="00155ABA" w:rsidP="00155ABA">
            <w:pPr>
              <w:jc w:val="center"/>
              <w:rPr>
                <w:rFonts w:ascii="標楷體" w:eastAsia="標楷體" w:hAnsi="標楷體"/>
              </w:rPr>
            </w:pPr>
            <w:r w:rsidRPr="006E3097">
              <w:rPr>
                <w:rFonts w:ascii="標楷體" w:eastAsia="標楷體" w:hAnsi="標楷體" w:hint="eastAsia"/>
              </w:rPr>
              <w:t>採購規格</w:t>
            </w:r>
          </w:p>
          <w:p w:rsidR="00155ABA" w:rsidRPr="006E3097" w:rsidRDefault="00155ABA" w:rsidP="00155ABA">
            <w:pPr>
              <w:jc w:val="center"/>
              <w:rPr>
                <w:rFonts w:ascii="標楷體" w:eastAsia="標楷體" w:hAnsi="標楷體"/>
              </w:rPr>
            </w:pPr>
            <w:r w:rsidRPr="006E3097">
              <w:rPr>
                <w:rFonts w:ascii="標楷體" w:eastAsia="標楷體" w:hAnsi="標楷體" w:hint="eastAsia"/>
              </w:rPr>
              <w:t>(請詳細說明內容)</w:t>
            </w:r>
          </w:p>
        </w:tc>
        <w:tc>
          <w:tcPr>
            <w:tcW w:w="705" w:type="dxa"/>
            <w:shd w:val="clear" w:color="auto" w:fill="D9E2F3" w:themeFill="accent5" w:themeFillTint="33"/>
            <w:vAlign w:val="center"/>
          </w:tcPr>
          <w:p w:rsidR="00155ABA" w:rsidRPr="006E3097" w:rsidRDefault="00155ABA" w:rsidP="00155ABA">
            <w:pPr>
              <w:jc w:val="center"/>
              <w:rPr>
                <w:rFonts w:ascii="標楷體" w:eastAsia="標楷體" w:hAnsi="標楷體"/>
              </w:rPr>
            </w:pPr>
            <w:r w:rsidRPr="006E3097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1118" w:type="dxa"/>
            <w:shd w:val="clear" w:color="auto" w:fill="D9E2F3" w:themeFill="accent5" w:themeFillTint="33"/>
            <w:vAlign w:val="center"/>
          </w:tcPr>
          <w:p w:rsidR="00155ABA" w:rsidRPr="006E3097" w:rsidRDefault="00155ABA" w:rsidP="00155ABA">
            <w:pPr>
              <w:jc w:val="center"/>
              <w:rPr>
                <w:rFonts w:ascii="標楷體" w:eastAsia="標楷體" w:hAnsi="標楷體"/>
              </w:rPr>
            </w:pPr>
            <w:r w:rsidRPr="006E3097">
              <w:rPr>
                <w:rFonts w:ascii="標楷體" w:eastAsia="標楷體" w:hAnsi="標楷體" w:hint="eastAsia"/>
              </w:rPr>
              <w:t>建置地點</w:t>
            </w:r>
          </w:p>
        </w:tc>
      </w:tr>
      <w:tr w:rsidR="00653362" w:rsidTr="0013064D">
        <w:tc>
          <w:tcPr>
            <w:tcW w:w="704" w:type="dxa"/>
            <w:vAlign w:val="center"/>
          </w:tcPr>
          <w:p w:rsidR="00155ABA" w:rsidRDefault="00C20CD5" w:rsidP="00155AB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55ABA" w:rsidRPr="000727E6" w:rsidRDefault="00155ABA" w:rsidP="00155ABA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0727E6">
              <w:rPr>
                <w:rFonts w:ascii="Times New Roman" w:eastAsia="標楷體" w:hAnsi="Times New Roman" w:cs="Times New Roman"/>
              </w:rPr>
              <w:t>手持式</w:t>
            </w:r>
            <w:r w:rsidRPr="000727E6">
              <w:rPr>
                <w:rFonts w:ascii="Times New Roman" w:eastAsia="標楷體" w:hAnsi="Times New Roman" w:cs="Times New Roman"/>
              </w:rPr>
              <w:t>3D</w:t>
            </w:r>
            <w:r w:rsidRPr="000727E6">
              <w:rPr>
                <w:rFonts w:ascii="Times New Roman" w:eastAsia="標楷體" w:hAnsi="Times New Roman" w:cs="Times New Roman"/>
              </w:rPr>
              <w:t>立體掃描機</w:t>
            </w:r>
          </w:p>
        </w:tc>
        <w:tc>
          <w:tcPr>
            <w:tcW w:w="6520" w:type="dxa"/>
            <w:vAlign w:val="center"/>
          </w:tcPr>
          <w:p w:rsidR="00420AF7" w:rsidRPr="00A355E7" w:rsidRDefault="00420AF7" w:rsidP="00420AF7">
            <w:pPr>
              <w:rPr>
                <w:rFonts w:ascii="標楷體" w:eastAsia="標楷體" w:hAnsi="標楷體"/>
              </w:rPr>
            </w:pPr>
            <w:r w:rsidRPr="00A355E7">
              <w:rPr>
                <w:rFonts w:ascii="標楷體" w:eastAsia="標楷體" w:hAnsi="標楷體" w:hint="eastAsia"/>
              </w:rPr>
              <w:t>一、基本</w:t>
            </w:r>
            <w:r w:rsidRPr="00A355E7">
              <w:rPr>
                <w:rFonts w:ascii="標楷體" w:eastAsia="標楷體" w:hAnsi="標楷體"/>
              </w:rPr>
              <w:t>規格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工作溫度：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10-40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度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或更廣範圍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掃描方式：多頻向位移三</w:t>
            </w:r>
            <w:proofErr w:type="gramStart"/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維點群</w:t>
            </w:r>
            <w:proofErr w:type="gramEnd"/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資料獲取技術。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固定式掃描：含自由掃描、自動掃描等功能。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固定式掃描精度：每幅誤差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0.04mm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含以下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固定式掃描速度：每幅小於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秒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含以下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手持式掃描：含精細掃描、快速掃描等功能。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手持式掃描精度：精細掃描每幅誤差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0.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05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mm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、快速掃描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0.1mm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±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1%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手持式掃描速度：精細掃描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0,000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點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秒、快速掃描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,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500,000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點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秒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含以上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點距：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0.2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-3mm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，可隨模式調整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±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1%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掃描範圍：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30-4000mm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，可隨模式調整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含以上</w:t>
            </w:r>
            <w:r w:rsidRPr="00420AF7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檔案輸出格式：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ASC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STL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OBJ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PLY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、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P3D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鏡頭：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130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萬</w:t>
            </w:r>
            <w:proofErr w:type="gramStart"/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畫素雙鏡頭</w:t>
            </w:r>
            <w:proofErr w:type="gramEnd"/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含以上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校正板：校正架，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種方向圖形提供校正。</w:t>
            </w:r>
          </w:p>
          <w:p w:rsidR="00420AF7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5mm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直徑標示點：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5000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點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更佳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1B1565" w:rsidRPr="00420AF7" w:rsidRDefault="00420AF7" w:rsidP="00420AF7">
            <w:pPr>
              <w:numPr>
                <w:ilvl w:val="0"/>
                <w:numId w:val="2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附屬配件：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8G USB</w:t>
            </w:r>
            <w:r w:rsidR="00A958E6">
              <w:rPr>
                <w:rFonts w:ascii="Times New Roman" w:eastAsia="標楷體" w:hAnsi="Times New Roman" w:cs="Times New Roman" w:hint="eastAsia"/>
                <w:color w:val="000000" w:themeColor="text1"/>
              </w:rPr>
              <w:t>*1</w:t>
            </w:r>
            <w:r w:rsidRPr="00420AF7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1B1565" w:rsidRPr="006E3097" w:rsidRDefault="001B1565" w:rsidP="000727E6">
            <w:pPr>
              <w:ind w:left="36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1B1565" w:rsidRPr="006E3097" w:rsidRDefault="001B1565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二、內建掃描軟體功能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ab/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多種接合模式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: 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自動特徵接合、自動標示點接合、自動轉台標示點接合。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掃描點群資料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編修功能。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快速網格化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功能。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一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鍵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自動補面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圓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周長補面功能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標誌點補面功能。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檔案大小調整。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資料銳化、平滑化處理。</w:t>
            </w:r>
          </w:p>
          <w:p w:rsidR="001B1565" w:rsidRPr="006E3097" w:rsidRDefault="001B1565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檔案尺寸調整。</w:t>
            </w:r>
          </w:p>
          <w:p w:rsidR="006A77C6" w:rsidRDefault="006A77C6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軟體永久免費升級。</w:t>
            </w:r>
          </w:p>
          <w:p w:rsidR="00CF6350" w:rsidRPr="006E3097" w:rsidRDefault="00CF6350" w:rsidP="00420AF7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更多功能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6A77C6" w:rsidRPr="006E3097" w:rsidRDefault="006A77C6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三、全局誤差控制模組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ab/>
            </w:r>
          </w:p>
          <w:p w:rsidR="006A77C6" w:rsidRPr="006E3097" w:rsidRDefault="006A77C6" w:rsidP="000727E6">
            <w:pPr>
              <w:numPr>
                <w:ilvl w:val="0"/>
                <w:numId w:val="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多種接合模式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: 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自動特徵接合、自動標示點接合、自動轉台標示點接合。</w:t>
            </w:r>
          </w:p>
          <w:p w:rsidR="006A77C6" w:rsidRPr="006E3097" w:rsidRDefault="006A77C6" w:rsidP="000727E6">
            <w:pPr>
              <w:numPr>
                <w:ilvl w:val="0"/>
                <w:numId w:val="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掃描點群資料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編修功能。</w:t>
            </w:r>
          </w:p>
          <w:p w:rsidR="006A77C6" w:rsidRDefault="006A77C6" w:rsidP="000727E6">
            <w:pPr>
              <w:numPr>
                <w:ilvl w:val="0"/>
                <w:numId w:val="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快速網格化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功能。</w:t>
            </w:r>
          </w:p>
          <w:p w:rsidR="00CF6350" w:rsidRPr="006E3097" w:rsidRDefault="00CF6350" w:rsidP="000727E6">
            <w:pPr>
              <w:numPr>
                <w:ilvl w:val="0"/>
                <w:numId w:val="3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更多功能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6A77C6" w:rsidRPr="006E3097" w:rsidRDefault="006A77C6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A77C6" w:rsidRPr="006E3097" w:rsidRDefault="006A77C6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四、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提供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3D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建模及處理軟體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參數式設計，可整合各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3D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圖檔，不須特徵即能編輯修改。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零件設計模組（含同步建模）。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組合件設計模組（含同步建模）。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板金設計模組（含同步建模）。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坏料體展平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模組（複雜外型展平）。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曲面設計模組。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焊接件設計。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框架設計模組。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基本運動模擬模組。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裝配爆炸圖及動態模擬模組。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逆向工程（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3D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掃描數據鋪面處理）。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拓撲優化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/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建成式設計。</w:t>
            </w:r>
          </w:p>
          <w:p w:rsidR="006A77C6" w:rsidRPr="006E3097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支援進階渲染</w:t>
            </w:r>
            <w:proofErr w:type="spell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KeyShot</w:t>
            </w:r>
            <w:proofErr w:type="spell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（基礎）和動畫。</w:t>
            </w:r>
          </w:p>
          <w:p w:rsidR="006A77C6" w:rsidRPr="00CF6350" w:rsidRDefault="006A77C6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需附軟體安裝程式光碟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(USB)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與金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鑰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CF6350" w:rsidRPr="006E3097" w:rsidRDefault="00CF6350" w:rsidP="00D87ECE">
            <w:pPr>
              <w:numPr>
                <w:ilvl w:val="0"/>
                <w:numId w:val="6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更多功能</w:t>
            </w:r>
            <w:r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6A77C6" w:rsidRPr="006E3097" w:rsidRDefault="006A77C6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6A77C6" w:rsidRPr="006E3097" w:rsidRDefault="006A77C6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五、立體網狀處理軟體</w:t>
            </w:r>
          </w:p>
          <w:p w:rsidR="006A77C6" w:rsidRPr="006E3097" w:rsidRDefault="006A77C6" w:rsidP="00D87ECE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可管理面同時顯示和處理大量的非結構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化網格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6A77C6" w:rsidRPr="006E3097" w:rsidRDefault="006A77C6" w:rsidP="00D87ECE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提供網格編輯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網格優化、網格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清理、修復及查核、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破面修補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等功能。</w:t>
            </w:r>
          </w:p>
          <w:p w:rsidR="006A77C6" w:rsidRPr="006E3097" w:rsidRDefault="006A77C6" w:rsidP="00D87ECE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網格重建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網格簡化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、比例縮放、旋轉、中空、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薄殼等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功能。</w:t>
            </w:r>
          </w:p>
          <w:p w:rsidR="006A77C6" w:rsidRPr="006E3097" w:rsidRDefault="006A77C6" w:rsidP="00D87ECE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可對模型進行頂點彩現、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UV</w:t>
            </w:r>
            <w:proofErr w:type="gramStart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貼圖彩現</w:t>
            </w:r>
            <w:proofErr w:type="gramEnd"/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功能。</w:t>
            </w:r>
          </w:p>
          <w:p w:rsidR="006A77C6" w:rsidRPr="006E3097" w:rsidRDefault="006A77C6" w:rsidP="00D87ECE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濾鏡功能包含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gamma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 saturation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 brightness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 contrast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 xml:space="preserve"> levels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等。</w:t>
            </w:r>
          </w:p>
          <w:p w:rsidR="009C56E9" w:rsidRPr="00CF6350" w:rsidRDefault="006A77C6" w:rsidP="000E4727">
            <w:pPr>
              <w:numPr>
                <w:ilvl w:val="0"/>
                <w:numId w:val="7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可對模型進行轉檔，支援格式包括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STL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OBJ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OFF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 xml:space="preserve"> PLA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VRML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U3D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X3D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COLLADA</w:t>
            </w:r>
            <w:r w:rsidRPr="00CF6350">
              <w:rPr>
                <w:rFonts w:ascii="Times New Roman" w:eastAsia="標楷體" w:hAnsi="Times New Roman" w:cs="Times New Roman"/>
                <w:color w:val="000000" w:themeColor="text1"/>
              </w:rPr>
              <w:t>等。</w:t>
            </w:r>
          </w:p>
          <w:p w:rsidR="000727E6" w:rsidRPr="006E3097" w:rsidRDefault="000727E6" w:rsidP="000727E6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E3097"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六、其它配件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</w:t>
            </w:r>
            <w:proofErr w:type="gramStart"/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標碼點</w:t>
            </w:r>
            <w:proofErr w:type="gramEnd"/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自動轉盤，可承受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公斤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含以下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2.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鋁製三腳架。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3.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專用</w:t>
            </w:r>
            <w:proofErr w:type="gramStart"/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三</w:t>
            </w:r>
            <w:proofErr w:type="gramEnd"/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向雲台。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4.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固線夾。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5.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手機固定夾具。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6.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清除標示點用小鏟子</w:t>
            </w:r>
          </w:p>
          <w:p w:rsidR="000727E6" w:rsidRPr="00C84533" w:rsidRDefault="000727E6" w:rsidP="00D87EC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7.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電源線、適配器</w:t>
            </w:r>
          </w:p>
          <w:p w:rsidR="006A77C6" w:rsidRPr="00C84533" w:rsidRDefault="004646BB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8.USB</w:t>
            </w:r>
            <w:r w:rsidRPr="00C84533">
              <w:rPr>
                <w:rFonts w:ascii="Times New Roman" w:eastAsia="標楷體" w:hAnsi="Times New Roman" w:cs="Times New Roman"/>
                <w:color w:val="000000" w:themeColor="text1"/>
              </w:rPr>
              <w:t>可拆式彩色相機，可選彩色或非彩色掃描</w:t>
            </w:r>
          </w:p>
          <w:p w:rsidR="00AC623F" w:rsidRPr="006E3097" w:rsidRDefault="00AC623F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AC623F" w:rsidRPr="006E3097" w:rsidRDefault="00AC623F" w:rsidP="000727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</w:t>
            </w:r>
            <w:r w:rsidRPr="006E3097">
              <w:rPr>
                <w:rFonts w:ascii="Times New Roman" w:eastAsia="標楷體" w:hAnsi="Times New Roman" w:cs="Times New Roman" w:hint="eastAsia"/>
                <w:color w:val="000000" w:themeColor="text1"/>
              </w:rPr>
              <w:t>其它說明</w:t>
            </w:r>
            <w:r w:rsidRPr="006E3097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</w:p>
          <w:p w:rsidR="00AC623F" w:rsidRPr="006E3097" w:rsidRDefault="00AC623F" w:rsidP="001B33D6">
            <w:pPr>
              <w:pStyle w:val="Default"/>
              <w:ind w:leftChars="-7" w:left="-17" w:firstLineChars="7" w:firstLine="17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1.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硬體設備保固期</w:t>
            </w:r>
            <w:r w:rsidR="006B2006"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  <w:r w:rsidRPr="006E3097">
              <w:rPr>
                <w:rFonts w:ascii="Times New Roman" w:eastAsia="標楷體" w:hAnsi="Times New Roman" w:cs="Times New Roman"/>
                <w:color w:val="000000" w:themeColor="text1"/>
              </w:rPr>
              <w:t>年，不含天災地變及人為因素所造成之損壞，由驗收日起算。</w:t>
            </w:r>
            <w:bookmarkStart w:id="0" w:name="_GoBack"/>
            <w:bookmarkEnd w:id="0"/>
          </w:p>
          <w:p w:rsidR="00AC623F" w:rsidRPr="006E3097" w:rsidRDefault="00A958E6" w:rsidP="00A958E6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.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教育訓練：原廠或</w:t>
            </w:r>
            <w:r w:rsidR="009C56E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決標廠商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提供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安裝教育訓練兩天共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12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小時。</w:t>
            </w:r>
          </w:p>
          <w:p w:rsidR="00AC623F" w:rsidRPr="006E3097" w:rsidRDefault="00A958E6" w:rsidP="00A958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</w:rPr>
              <w:t>.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</w:rPr>
              <w:t>廠商必須提供繁體中文使用操作說明書。</w:t>
            </w:r>
          </w:p>
          <w:p w:rsidR="00155ABA" w:rsidRPr="006E3097" w:rsidRDefault="009C56E9" w:rsidP="00A958E6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  <w:r w:rsidR="00AC623F" w:rsidRPr="006E3097">
              <w:rPr>
                <w:rFonts w:ascii="Times New Roman" w:eastAsia="標楷體" w:hAnsi="Times New Roman" w:cs="Times New Roman"/>
                <w:color w:val="000000" w:themeColor="text1"/>
              </w:rPr>
              <w:t>.</w:t>
            </w:r>
            <w:r w:rsidR="00A958E6">
              <w:rPr>
                <w:rFonts w:ascii="Times New Roman" w:eastAsia="標楷體" w:hAnsi="Times New Roman" w:cs="Times New Roman" w:hint="eastAsia"/>
                <w:color w:val="000000" w:themeColor="text1"/>
              </w:rPr>
              <w:t>交機時，提供原廠連帶保固證明。</w:t>
            </w:r>
          </w:p>
        </w:tc>
        <w:tc>
          <w:tcPr>
            <w:tcW w:w="705" w:type="dxa"/>
            <w:vAlign w:val="center"/>
          </w:tcPr>
          <w:p w:rsidR="00155ABA" w:rsidRPr="00A958E6" w:rsidRDefault="00AC623F" w:rsidP="00155A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958E6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="00A958E6" w:rsidRPr="00A958E6">
              <w:rPr>
                <w:rFonts w:ascii="Times New Roman" w:eastAsia="標楷體" w:hAnsi="Times New Roman" w:cs="Times New Roman"/>
              </w:rPr>
              <w:t>台</w:t>
            </w:r>
          </w:p>
        </w:tc>
        <w:tc>
          <w:tcPr>
            <w:tcW w:w="1118" w:type="dxa"/>
            <w:vAlign w:val="center"/>
          </w:tcPr>
          <w:p w:rsidR="00DB6687" w:rsidRPr="00DB6687" w:rsidRDefault="00DB6687" w:rsidP="00DB6687">
            <w:pPr>
              <w:adjustRightInd w:val="0"/>
              <w:snapToGrid w:val="0"/>
              <w:ind w:rightChars="-38" w:right="-91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圖書館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6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樓</w:t>
            </w:r>
          </w:p>
          <w:p w:rsidR="00155ABA" w:rsidRDefault="00DB6687" w:rsidP="00DB6687">
            <w:pPr>
              <w:jc w:val="both"/>
            </w:pP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智慧科技應用實驗室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原資訊關懷研究發展實驗室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</w:p>
        </w:tc>
      </w:tr>
      <w:tr w:rsidR="00653362" w:rsidTr="0013064D">
        <w:tc>
          <w:tcPr>
            <w:tcW w:w="704" w:type="dxa"/>
            <w:vAlign w:val="center"/>
          </w:tcPr>
          <w:p w:rsidR="00155ABA" w:rsidRDefault="00C20CD5" w:rsidP="00155ABA">
            <w:pPr>
              <w:jc w:val="center"/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1276" w:type="dxa"/>
            <w:vAlign w:val="center"/>
          </w:tcPr>
          <w:p w:rsidR="00155ABA" w:rsidRPr="00D87ECE" w:rsidRDefault="00D87ECE" w:rsidP="00155AB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87ECE">
              <w:rPr>
                <w:rFonts w:ascii="標楷體" w:eastAsia="標楷體" w:hAnsi="標楷體" w:hint="eastAsia"/>
                <w:szCs w:val="24"/>
              </w:rPr>
              <w:t>逆向設計軟體</w:t>
            </w:r>
          </w:p>
          <w:p w:rsidR="004646BB" w:rsidRPr="00155ABA" w:rsidRDefault="004646BB" w:rsidP="00155ABA">
            <w:pPr>
              <w:jc w:val="both"/>
            </w:pPr>
            <w:r w:rsidRPr="00A355E7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搭配</w:t>
            </w:r>
            <w:r w:rsidRPr="000727E6">
              <w:rPr>
                <w:rFonts w:ascii="Times New Roman" w:eastAsia="標楷體" w:hAnsi="Times New Roman" w:cs="Times New Roman"/>
              </w:rPr>
              <w:t>手持式</w:t>
            </w:r>
            <w:r w:rsidRPr="000727E6">
              <w:rPr>
                <w:rFonts w:ascii="Times New Roman" w:eastAsia="標楷體" w:hAnsi="Times New Roman" w:cs="Times New Roman"/>
              </w:rPr>
              <w:t>3D</w:t>
            </w:r>
            <w:r w:rsidRPr="000727E6">
              <w:rPr>
                <w:rFonts w:ascii="Times New Roman" w:eastAsia="標楷體" w:hAnsi="Times New Roman" w:cs="Times New Roman"/>
              </w:rPr>
              <w:t>立體掃描機</w:t>
            </w:r>
            <w:r w:rsidR="00021EA3">
              <w:rPr>
                <w:rFonts w:ascii="Times New Roman" w:eastAsia="標楷體" w:hAnsi="Times New Roman" w:cs="Times New Roman" w:hint="eastAsia"/>
              </w:rPr>
              <w:t>使用</w:t>
            </w:r>
            <w:r w:rsidRPr="00A355E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520" w:type="dxa"/>
            <w:vAlign w:val="center"/>
          </w:tcPr>
          <w:p w:rsidR="00CF6350" w:rsidRDefault="00371D02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掃描逆向建模軟體，</w:t>
            </w:r>
            <w:proofErr w:type="gramStart"/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包括點群編輯</w:t>
            </w:r>
            <w:proofErr w:type="gramEnd"/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、</w:t>
            </w:r>
            <w:proofErr w:type="gramStart"/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網格修復</w:t>
            </w:r>
            <w:proofErr w:type="gramEnd"/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STL</w:t>
            </w:r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縫合、各種補洞、特徵擷取等，從掃描逆向到二次設計一氣呵成。大幅降低逆向掃描後處理的困難度，可任意搭配各種</w:t>
            </w:r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CAD</w:t>
            </w:r>
            <w:r w:rsidR="004646BB" w:rsidRPr="004646BB">
              <w:rPr>
                <w:rFonts w:ascii="Times New Roman" w:eastAsia="標楷體" w:hAnsi="Times New Roman" w:cs="Times New Roman"/>
                <w:szCs w:val="24"/>
              </w:rPr>
              <w:t>軟體進行二次設計，進而提高開發效率。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包含以下功能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直接編修掃描檔案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不論是點資料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(.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asc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>)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或是網格資料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(.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stl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，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Geomagic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 Essentials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都可直接編修，輕鬆處理大容量三角面檔案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更佳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2.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網格優化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及三角面修復功能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網格優化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大師</w:t>
            </w:r>
            <w:proofErr w:type="gramStart"/>
            <w:r w:rsidR="00CF6350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="00CF6350">
              <w:rPr>
                <w:rFonts w:ascii="Times New Roman" w:eastAsia="標楷體" w:hAnsi="Times New Roman" w:cs="Times New Roman"/>
                <w:szCs w:val="24"/>
              </w:rPr>
              <w:t>鍵自動處理</w:t>
            </w:r>
            <w:proofErr w:type="gramStart"/>
            <w:r w:rsidR="00CF6350">
              <w:rPr>
                <w:rFonts w:ascii="Times New Roman" w:eastAsia="標楷體" w:hAnsi="Times New Roman" w:cs="Times New Roman"/>
                <w:szCs w:val="24"/>
              </w:rPr>
              <w:t>小碎面</w:t>
            </w:r>
            <w:proofErr w:type="gramEnd"/>
            <w:r w:rsidR="00CF6350">
              <w:rPr>
                <w:rFonts w:ascii="Times New Roman" w:eastAsia="標楷體" w:hAnsi="Times New Roman" w:cs="Times New Roman"/>
                <w:szCs w:val="24"/>
              </w:rPr>
              <w:t>、修復交叉面、重複面，直接減少後處理工序，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降低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3D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列印失敗率。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3.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面數簡化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隨使用需求自由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調整網格數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及檔案大小，高效處理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CAD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軟體相當棘手之大量三角面檔案。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4.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比對縫合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針對因大型或其他原因無法一次完整掃描之物件產生複數三角面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(.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stl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檔案進行辦自動精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準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對位縫合。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5.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多種補洞架橋功能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針對掃描過程中因角度等原因造成的破洞進行修補。包含曲面、切面、平面等補洞模式，也可設定圓周長一鍵全部補洞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更多功能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6.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自動區域偵測、高效擷取特徵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更多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7.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多種選擇、特徵判定工具輔助進行特徵擷取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更多功能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8.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掃描檔與逆向圖檔比對分析可進行掃描原始圖檔及特徵擷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lastRenderedPageBreak/>
              <w:t>取後之比對分析，即時掌握精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準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誤差，提升逆向品質。</w:t>
            </w:r>
          </w:p>
          <w:p w:rsidR="004646BB" w:rsidRPr="004646BB" w:rsidRDefault="004646BB" w:rsidP="004646B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9.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鍵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自動鋪面自動鋪面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功能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一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鍵</w:t>
            </w:r>
            <w:proofErr w:type="gramStart"/>
            <w:r w:rsidRPr="004646BB">
              <w:rPr>
                <w:rFonts w:ascii="Times New Roman" w:eastAsia="標楷體" w:hAnsi="Times New Roman" w:cs="Times New Roman"/>
                <w:szCs w:val="24"/>
              </w:rPr>
              <w:t>將網格轉換</w:t>
            </w:r>
            <w:proofErr w:type="gramEnd"/>
            <w:r w:rsidRPr="004646BB">
              <w:rPr>
                <w:rFonts w:ascii="Times New Roman" w:eastAsia="標楷體" w:hAnsi="Times New Roman" w:cs="Times New Roman"/>
                <w:szCs w:val="24"/>
              </w:rPr>
              <w:t>為曲面，有機物體直接</w:t>
            </w:r>
            <w:r w:rsidR="00CF6350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:rsidR="00155ABA" w:rsidRDefault="004646BB" w:rsidP="004646BB">
            <w:pPr>
              <w:jc w:val="both"/>
            </w:pPr>
            <w:r w:rsidRPr="004646BB">
              <w:rPr>
                <w:rFonts w:ascii="Times New Roman" w:eastAsia="標楷體" w:hAnsi="Times New Roman" w:cs="Times New Roman"/>
                <w:szCs w:val="24"/>
              </w:rPr>
              <w:t>10.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無縫輸出接軌各種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CAD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軟體特徵擷取後可輸出包含</w:t>
            </w:r>
            <w:r w:rsidR="00021EA3">
              <w:rPr>
                <w:rFonts w:ascii="Times New Roman" w:eastAsia="標楷體" w:hAnsi="Times New Roman" w:cs="Times New Roman" w:hint="eastAsia"/>
                <w:szCs w:val="24"/>
              </w:rPr>
              <w:t>至少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以下檔案格式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 IGES, X_T, SAT, PRC, Step, VDA, NEU, 3ds, 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dxf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oogl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, iv, ply, 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stl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wrl</w:t>
            </w:r>
            <w:proofErr w:type="spellEnd"/>
            <w:r w:rsidRPr="004646BB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4646BB">
              <w:rPr>
                <w:rFonts w:ascii="Times New Roman" w:eastAsia="標楷體" w:hAnsi="Times New Roman" w:cs="Times New Roman"/>
                <w:szCs w:val="24"/>
              </w:rPr>
              <w:t>obj</w:t>
            </w:r>
            <w:proofErr w:type="spellEnd"/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含</w:t>
            </w:r>
            <w:r w:rsidR="00CF6350" w:rsidRPr="00901E1F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="00CF6350">
              <w:rPr>
                <w:rFonts w:ascii="Times New Roman" w:eastAsia="標楷體" w:hAnsi="Times New Roman" w:cs="Times New Roman" w:hint="eastAsia"/>
                <w:color w:val="000000" w:themeColor="text1"/>
              </w:rPr>
              <w:t>更多</w:t>
            </w:r>
            <w:r w:rsidRPr="004646BB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705" w:type="dxa"/>
            <w:vAlign w:val="center"/>
          </w:tcPr>
          <w:p w:rsidR="00155ABA" w:rsidRPr="001B33D6" w:rsidRDefault="00AC623F" w:rsidP="00155A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B33D6">
              <w:rPr>
                <w:rFonts w:ascii="Times New Roman" w:eastAsia="標楷體" w:hAnsi="Times New Roman" w:cs="Times New Roman"/>
              </w:rPr>
              <w:lastRenderedPageBreak/>
              <w:t>1</w:t>
            </w:r>
            <w:r w:rsidR="007E6B22">
              <w:rPr>
                <w:rFonts w:ascii="Times New Roman" w:eastAsia="標楷體" w:hAnsi="Times New Roman" w:cs="Times New Roman" w:hint="eastAsia"/>
              </w:rPr>
              <w:t>套</w:t>
            </w:r>
          </w:p>
        </w:tc>
        <w:tc>
          <w:tcPr>
            <w:tcW w:w="1118" w:type="dxa"/>
            <w:vAlign w:val="center"/>
          </w:tcPr>
          <w:p w:rsidR="00DB6687" w:rsidRPr="00DB6687" w:rsidRDefault="00DB6687" w:rsidP="00DB6687">
            <w:pPr>
              <w:adjustRightInd w:val="0"/>
              <w:snapToGrid w:val="0"/>
              <w:ind w:rightChars="-38" w:right="-91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圖書館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6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樓</w:t>
            </w:r>
          </w:p>
          <w:p w:rsidR="00155ABA" w:rsidRDefault="00DB6687" w:rsidP="00DB6687">
            <w:pPr>
              <w:jc w:val="both"/>
            </w:pP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智慧科技應用實驗室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原資訊關懷研究發展實驗室</w:t>
            </w:r>
            <w:r w:rsidRPr="00DB6687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</w:p>
        </w:tc>
      </w:tr>
    </w:tbl>
    <w:p w:rsidR="00AB7170" w:rsidRDefault="00AB7170" w:rsidP="00AB7170">
      <w:pPr>
        <w:tabs>
          <w:tab w:val="left" w:pos="-284"/>
        </w:tabs>
        <w:ind w:left="240" w:hangingChars="100" w:hanging="240"/>
        <w:rPr>
          <w:rFonts w:ascii="標楷體" w:eastAsia="標楷體" w:hAnsi="標楷體"/>
        </w:rPr>
      </w:pPr>
      <w:r w:rsidRPr="00AA50F3">
        <w:rPr>
          <w:rFonts w:ascii="標楷體" w:eastAsia="標楷體" w:hAnsi="標楷體" w:hint="eastAsia"/>
        </w:rPr>
        <w:lastRenderedPageBreak/>
        <w:t>※本案接受同等級產品投標，惟投標時應檢附同等品與標的物之規格對照表，由本校使用單位擇符合需要者辦理，同等品之認定以本校意見為</w:t>
      </w:r>
      <w:proofErr w:type="gramStart"/>
      <w:r w:rsidRPr="00AA50F3">
        <w:rPr>
          <w:rFonts w:ascii="標楷體" w:eastAsia="標楷體" w:hAnsi="標楷體" w:hint="eastAsia"/>
        </w:rPr>
        <w:t>準</w:t>
      </w:r>
      <w:proofErr w:type="gramEnd"/>
      <w:r w:rsidRPr="00AA50F3">
        <w:rPr>
          <w:rFonts w:ascii="標楷體" w:eastAsia="標楷體" w:hAnsi="標楷體" w:hint="eastAsia"/>
        </w:rPr>
        <w:t>。</w:t>
      </w:r>
    </w:p>
    <w:p w:rsidR="00155ABA" w:rsidRDefault="00AB7170" w:rsidP="00AB7170">
      <w:r w:rsidRPr="00AA50F3">
        <w:rPr>
          <w:rFonts w:ascii="標楷體" w:eastAsia="標楷體" w:hAnsi="標楷體" w:hint="eastAsia"/>
        </w:rPr>
        <w:t>※本案</w:t>
      </w:r>
      <w:r>
        <w:rPr>
          <w:rFonts w:ascii="標楷體" w:eastAsia="標楷體" w:hAnsi="標楷體" w:hint="eastAsia"/>
        </w:rPr>
        <w:t>由廠商負責保固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年。</w:t>
      </w:r>
    </w:p>
    <w:sectPr w:rsidR="00155ABA" w:rsidSect="001B1565">
      <w:footerReference w:type="default" r:id="rId8"/>
      <w:pgSz w:w="11906" w:h="16838"/>
      <w:pgMar w:top="1440" w:right="707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AD3" w:rsidRDefault="00B12AD3" w:rsidP="006901C7">
      <w:r>
        <w:separator/>
      </w:r>
    </w:p>
  </w:endnote>
  <w:endnote w:type="continuationSeparator" w:id="0">
    <w:p w:rsidR="00B12AD3" w:rsidRDefault="00B12AD3" w:rsidP="0069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3664359"/>
      <w:docPartObj>
        <w:docPartGallery w:val="Page Numbers (Bottom of Page)"/>
        <w:docPartUnique/>
      </w:docPartObj>
    </w:sdtPr>
    <w:sdtEndPr/>
    <w:sdtContent>
      <w:p w:rsidR="009C56E9" w:rsidRDefault="009C56E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2006" w:rsidRPr="006B2006">
          <w:rPr>
            <w:noProof/>
            <w:lang w:val="zh-TW"/>
          </w:rPr>
          <w:t>4</w:t>
        </w:r>
        <w:r>
          <w:fldChar w:fldCharType="end"/>
        </w:r>
      </w:p>
    </w:sdtContent>
  </w:sdt>
  <w:p w:rsidR="009C56E9" w:rsidRDefault="009C56E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AD3" w:rsidRDefault="00B12AD3" w:rsidP="006901C7">
      <w:r>
        <w:separator/>
      </w:r>
    </w:p>
  </w:footnote>
  <w:footnote w:type="continuationSeparator" w:id="0">
    <w:p w:rsidR="00B12AD3" w:rsidRDefault="00B12AD3" w:rsidP="006901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268D4"/>
    <w:multiLevelType w:val="hybridMultilevel"/>
    <w:tmpl w:val="13FC112C"/>
    <w:lvl w:ilvl="0" w:tplc="4ACE10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7057BA"/>
    <w:multiLevelType w:val="hybridMultilevel"/>
    <w:tmpl w:val="753ACFF8"/>
    <w:lvl w:ilvl="0" w:tplc="303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1E689F4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AD0ADE"/>
    <w:multiLevelType w:val="hybridMultilevel"/>
    <w:tmpl w:val="753ACFF8"/>
    <w:lvl w:ilvl="0" w:tplc="303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1E689F4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BC10B5"/>
    <w:multiLevelType w:val="hybridMultilevel"/>
    <w:tmpl w:val="DB1C42CC"/>
    <w:lvl w:ilvl="0" w:tplc="BA0C0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8781FDE">
      <w:start w:val="1"/>
      <w:numFmt w:val="lowerLetter"/>
      <w:lvlText w:val="%2."/>
      <w:lvlJc w:val="left"/>
      <w:pPr>
        <w:ind w:left="786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8638B0"/>
    <w:multiLevelType w:val="hybridMultilevel"/>
    <w:tmpl w:val="88E2C1FE"/>
    <w:lvl w:ilvl="0" w:tplc="DA8E3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254762"/>
    <w:multiLevelType w:val="hybridMultilevel"/>
    <w:tmpl w:val="7E1A3DC4"/>
    <w:lvl w:ilvl="0" w:tplc="E12625CE">
      <w:start w:val="1"/>
      <w:numFmt w:val="ideographTraditional"/>
      <w:lvlText w:val="%1、"/>
      <w:lvlJc w:val="left"/>
      <w:pPr>
        <w:ind w:left="159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ind w:left="5434" w:hanging="480"/>
      </w:pPr>
    </w:lvl>
  </w:abstractNum>
  <w:abstractNum w:abstractNumId="6">
    <w:nsid w:val="2C4C1B4F"/>
    <w:multiLevelType w:val="hybridMultilevel"/>
    <w:tmpl w:val="55786E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8781FDE">
      <w:start w:val="1"/>
      <w:numFmt w:val="lowerLetter"/>
      <w:lvlText w:val="%2."/>
      <w:lvlJc w:val="left"/>
      <w:pPr>
        <w:ind w:left="786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F2C3E23"/>
    <w:multiLevelType w:val="hybridMultilevel"/>
    <w:tmpl w:val="753ACFF8"/>
    <w:lvl w:ilvl="0" w:tplc="303831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1E689F4">
      <w:start w:val="3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0674136"/>
    <w:multiLevelType w:val="hybridMultilevel"/>
    <w:tmpl w:val="48DC80DC"/>
    <w:lvl w:ilvl="0" w:tplc="AFE6A9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A1886A2">
      <w:start w:val="6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2926715"/>
    <w:multiLevelType w:val="hybridMultilevel"/>
    <w:tmpl w:val="88E2C1FE"/>
    <w:lvl w:ilvl="0" w:tplc="DA8E3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97242F8"/>
    <w:multiLevelType w:val="hybridMultilevel"/>
    <w:tmpl w:val="C69E4642"/>
    <w:lvl w:ilvl="0" w:tplc="939C61A8">
      <w:start w:val="1"/>
      <w:numFmt w:val="ideographTraditional"/>
      <w:lvlText w:val="%1、"/>
      <w:lvlJc w:val="left"/>
      <w:pPr>
        <w:ind w:left="15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ind w:left="5434" w:hanging="480"/>
      </w:pPr>
    </w:lvl>
  </w:abstractNum>
  <w:abstractNum w:abstractNumId="11">
    <w:nsid w:val="59892C27"/>
    <w:multiLevelType w:val="hybridMultilevel"/>
    <w:tmpl w:val="88E2C1FE"/>
    <w:lvl w:ilvl="0" w:tplc="DA8E3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BDA5DAD"/>
    <w:multiLevelType w:val="hybridMultilevel"/>
    <w:tmpl w:val="B1A48C90"/>
    <w:lvl w:ilvl="0" w:tplc="03588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36D5EB1"/>
    <w:multiLevelType w:val="hybridMultilevel"/>
    <w:tmpl w:val="EDB02DDC"/>
    <w:lvl w:ilvl="0" w:tplc="56AEE3C6">
      <w:start w:val="1"/>
      <w:numFmt w:val="lowerRoman"/>
      <w:lvlText w:val="%1."/>
      <w:lvlJc w:val="righ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15" w:hanging="480"/>
      </w:pPr>
    </w:lvl>
    <w:lvl w:ilvl="2" w:tplc="0409001B" w:tentative="1">
      <w:start w:val="1"/>
      <w:numFmt w:val="lowerRoman"/>
      <w:lvlText w:val="%3."/>
      <w:lvlJc w:val="right"/>
      <w:pPr>
        <w:ind w:left="4095" w:hanging="480"/>
      </w:pPr>
    </w:lvl>
    <w:lvl w:ilvl="3" w:tplc="0409000F" w:tentative="1">
      <w:start w:val="1"/>
      <w:numFmt w:val="decimal"/>
      <w:lvlText w:val="%4."/>
      <w:lvlJc w:val="left"/>
      <w:pPr>
        <w:ind w:left="4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55" w:hanging="480"/>
      </w:pPr>
    </w:lvl>
    <w:lvl w:ilvl="5" w:tplc="0409001B" w:tentative="1">
      <w:start w:val="1"/>
      <w:numFmt w:val="lowerRoman"/>
      <w:lvlText w:val="%6."/>
      <w:lvlJc w:val="right"/>
      <w:pPr>
        <w:ind w:left="5535" w:hanging="480"/>
      </w:pPr>
    </w:lvl>
    <w:lvl w:ilvl="6" w:tplc="0409000F" w:tentative="1">
      <w:start w:val="1"/>
      <w:numFmt w:val="decimal"/>
      <w:lvlText w:val="%7."/>
      <w:lvlJc w:val="left"/>
      <w:pPr>
        <w:ind w:left="6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95" w:hanging="480"/>
      </w:pPr>
    </w:lvl>
    <w:lvl w:ilvl="8" w:tplc="0409001B" w:tentative="1">
      <w:start w:val="1"/>
      <w:numFmt w:val="lowerRoman"/>
      <w:lvlText w:val="%9."/>
      <w:lvlJc w:val="right"/>
      <w:pPr>
        <w:ind w:left="6975" w:hanging="480"/>
      </w:pPr>
    </w:lvl>
  </w:abstractNum>
  <w:abstractNum w:abstractNumId="14">
    <w:nsid w:val="7E3D3675"/>
    <w:multiLevelType w:val="hybridMultilevel"/>
    <w:tmpl w:val="A5DEB542"/>
    <w:lvl w:ilvl="0" w:tplc="0409001B">
      <w:start w:val="1"/>
      <w:numFmt w:val="lowerRoman"/>
      <w:lvlText w:val="%1."/>
      <w:lvlJc w:val="righ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15" w:hanging="480"/>
      </w:pPr>
    </w:lvl>
    <w:lvl w:ilvl="2" w:tplc="0409001B" w:tentative="1">
      <w:start w:val="1"/>
      <w:numFmt w:val="lowerRoman"/>
      <w:lvlText w:val="%3."/>
      <w:lvlJc w:val="right"/>
      <w:pPr>
        <w:ind w:left="4095" w:hanging="480"/>
      </w:pPr>
    </w:lvl>
    <w:lvl w:ilvl="3" w:tplc="0409000F" w:tentative="1">
      <w:start w:val="1"/>
      <w:numFmt w:val="decimal"/>
      <w:lvlText w:val="%4."/>
      <w:lvlJc w:val="left"/>
      <w:pPr>
        <w:ind w:left="45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55" w:hanging="480"/>
      </w:pPr>
    </w:lvl>
    <w:lvl w:ilvl="5" w:tplc="0409001B" w:tentative="1">
      <w:start w:val="1"/>
      <w:numFmt w:val="lowerRoman"/>
      <w:lvlText w:val="%6."/>
      <w:lvlJc w:val="right"/>
      <w:pPr>
        <w:ind w:left="5535" w:hanging="480"/>
      </w:pPr>
    </w:lvl>
    <w:lvl w:ilvl="6" w:tplc="0409000F" w:tentative="1">
      <w:start w:val="1"/>
      <w:numFmt w:val="decimal"/>
      <w:lvlText w:val="%7."/>
      <w:lvlJc w:val="left"/>
      <w:pPr>
        <w:ind w:left="60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95" w:hanging="480"/>
      </w:pPr>
    </w:lvl>
    <w:lvl w:ilvl="8" w:tplc="0409001B" w:tentative="1">
      <w:start w:val="1"/>
      <w:numFmt w:val="lowerRoman"/>
      <w:lvlText w:val="%9."/>
      <w:lvlJc w:val="right"/>
      <w:pPr>
        <w:ind w:left="6975" w:hanging="480"/>
      </w:p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8"/>
  </w:num>
  <w:num w:numId="5">
    <w:abstractNumId w:val="0"/>
  </w:num>
  <w:num w:numId="6">
    <w:abstractNumId w:val="9"/>
  </w:num>
  <w:num w:numId="7">
    <w:abstractNumId w:val="7"/>
  </w:num>
  <w:num w:numId="8">
    <w:abstractNumId w:val="3"/>
  </w:num>
  <w:num w:numId="9">
    <w:abstractNumId w:val="6"/>
  </w:num>
  <w:num w:numId="10">
    <w:abstractNumId w:val="14"/>
  </w:num>
  <w:num w:numId="11">
    <w:abstractNumId w:val="13"/>
  </w:num>
  <w:num w:numId="12">
    <w:abstractNumId w:val="10"/>
  </w:num>
  <w:num w:numId="13">
    <w:abstractNumId w:val="5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ABA"/>
    <w:rsid w:val="00021EA3"/>
    <w:rsid w:val="00047A47"/>
    <w:rsid w:val="000727E6"/>
    <w:rsid w:val="00091220"/>
    <w:rsid w:val="001079E1"/>
    <w:rsid w:val="0013064D"/>
    <w:rsid w:val="00155ABA"/>
    <w:rsid w:val="001B1565"/>
    <w:rsid w:val="001B33D6"/>
    <w:rsid w:val="001D0B70"/>
    <w:rsid w:val="002068AF"/>
    <w:rsid w:val="00206EE2"/>
    <w:rsid w:val="00262ABB"/>
    <w:rsid w:val="002A6A29"/>
    <w:rsid w:val="00371D02"/>
    <w:rsid w:val="00384F14"/>
    <w:rsid w:val="00420AF7"/>
    <w:rsid w:val="004646BB"/>
    <w:rsid w:val="004B514E"/>
    <w:rsid w:val="00530D84"/>
    <w:rsid w:val="00552F5B"/>
    <w:rsid w:val="00560488"/>
    <w:rsid w:val="00575B94"/>
    <w:rsid w:val="005A7861"/>
    <w:rsid w:val="00653362"/>
    <w:rsid w:val="006901C7"/>
    <w:rsid w:val="006A77C6"/>
    <w:rsid w:val="006B2006"/>
    <w:rsid w:val="006D20E2"/>
    <w:rsid w:val="006E3097"/>
    <w:rsid w:val="00753AC3"/>
    <w:rsid w:val="007B7579"/>
    <w:rsid w:val="007E6B22"/>
    <w:rsid w:val="007F1EE1"/>
    <w:rsid w:val="00867CD4"/>
    <w:rsid w:val="008B23A6"/>
    <w:rsid w:val="008C4AA4"/>
    <w:rsid w:val="008E4975"/>
    <w:rsid w:val="008E53B4"/>
    <w:rsid w:val="00901E1F"/>
    <w:rsid w:val="0090581F"/>
    <w:rsid w:val="009A7B72"/>
    <w:rsid w:val="009C56E9"/>
    <w:rsid w:val="00A958E6"/>
    <w:rsid w:val="00AB7170"/>
    <w:rsid w:val="00AC623F"/>
    <w:rsid w:val="00AF1F7F"/>
    <w:rsid w:val="00B12AD3"/>
    <w:rsid w:val="00B14F1D"/>
    <w:rsid w:val="00B32DDD"/>
    <w:rsid w:val="00B8080E"/>
    <w:rsid w:val="00BC41A8"/>
    <w:rsid w:val="00BD4BB2"/>
    <w:rsid w:val="00C20CD5"/>
    <w:rsid w:val="00C52FCD"/>
    <w:rsid w:val="00C55CAA"/>
    <w:rsid w:val="00C77660"/>
    <w:rsid w:val="00C84533"/>
    <w:rsid w:val="00CF6350"/>
    <w:rsid w:val="00D87ECE"/>
    <w:rsid w:val="00DB6687"/>
    <w:rsid w:val="00EC7E7D"/>
    <w:rsid w:val="00EF06FD"/>
    <w:rsid w:val="00F32472"/>
    <w:rsid w:val="00F42828"/>
    <w:rsid w:val="00F87FC0"/>
    <w:rsid w:val="00FA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A3F090-FBAA-489E-AB25-5E6737F8C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A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901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01C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901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01C7"/>
    <w:rPr>
      <w:sz w:val="20"/>
      <w:szCs w:val="20"/>
    </w:rPr>
  </w:style>
  <w:style w:type="paragraph" w:styleId="a8">
    <w:name w:val="List Paragraph"/>
    <w:basedOn w:val="a"/>
    <w:uiPriority w:val="34"/>
    <w:qFormat/>
    <w:rsid w:val="00AC623F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AC623F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09A55-0F1A-4418-9A61-108C8D939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10</cp:revision>
  <cp:lastPrinted>2020-04-15T02:41:00Z</cp:lastPrinted>
  <dcterms:created xsi:type="dcterms:W3CDTF">2020-05-11T08:17:00Z</dcterms:created>
  <dcterms:modified xsi:type="dcterms:W3CDTF">2020-06-15T01:34:00Z</dcterms:modified>
</cp:coreProperties>
</file>